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3577BE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3577BE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561DA0">
        <w:rPr>
          <w:b/>
          <w:szCs w:val="24"/>
          <w:u w:val="single"/>
        </w:rPr>
        <w:t>16</w:t>
      </w:r>
      <w:r w:rsidR="0051116D">
        <w:rPr>
          <w:b/>
          <w:szCs w:val="24"/>
          <w:u w:val="single"/>
        </w:rPr>
        <w:t>.</w:t>
      </w:r>
      <w:r w:rsidR="00E47076">
        <w:rPr>
          <w:b/>
          <w:szCs w:val="24"/>
          <w:u w:val="single"/>
        </w:rPr>
        <w:t>08</w:t>
      </w:r>
      <w:r w:rsidR="00756325">
        <w:rPr>
          <w:b/>
          <w:szCs w:val="24"/>
          <w:u w:val="single"/>
        </w:rPr>
        <w:t>.</w:t>
      </w:r>
      <w:r w:rsidR="003577BE">
        <w:rPr>
          <w:b/>
          <w:szCs w:val="24"/>
          <w:u w:val="single"/>
        </w:rPr>
        <w:t>2022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561DA0">
        <w:rPr>
          <w:b/>
          <w:szCs w:val="24"/>
          <w:u w:val="single"/>
        </w:rPr>
        <w:t>199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63DA0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C43300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E47076">
        <w:rPr>
          <w:sz w:val="22"/>
          <w:szCs w:val="22"/>
        </w:rPr>
        <w:t>постановление Администрации Заполярного района от 21.02.2018 № 34п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 xml:space="preserve">В </w:t>
      </w:r>
      <w:r w:rsidRPr="00E47076">
        <w:rPr>
          <w:rFonts w:eastAsiaTheme="minorHAnsi"/>
          <w:sz w:val="26"/>
          <w:szCs w:val="26"/>
          <w:lang w:eastAsia="en-US"/>
        </w:rPr>
        <w:t>соответствии</w:t>
      </w:r>
      <w:r w:rsidR="00692F56" w:rsidRPr="00E47076">
        <w:rPr>
          <w:rFonts w:eastAsiaTheme="minorHAnsi"/>
          <w:sz w:val="26"/>
          <w:szCs w:val="26"/>
          <w:lang w:eastAsia="en-US"/>
        </w:rPr>
        <w:t xml:space="preserve"> с</w:t>
      </w:r>
      <w:r w:rsidRPr="00E47076">
        <w:rPr>
          <w:rFonts w:eastAsiaTheme="minorHAnsi"/>
          <w:sz w:val="26"/>
          <w:szCs w:val="26"/>
          <w:lang w:eastAsia="en-US"/>
        </w:rPr>
        <w:t xml:space="preserve"> </w:t>
      </w:r>
      <w:r w:rsidR="00E47076" w:rsidRPr="00E47076">
        <w:rPr>
          <w:rFonts w:eastAsiaTheme="minorHAnsi"/>
          <w:sz w:val="26"/>
          <w:szCs w:val="26"/>
          <w:lang w:eastAsia="en-US"/>
        </w:rPr>
        <w:t xml:space="preserve">Федеральным </w:t>
      </w:r>
      <w:hyperlink r:id="rId10" w:history="1">
        <w:r w:rsidR="00E47076" w:rsidRPr="00E47076">
          <w:rPr>
            <w:rFonts w:eastAsiaTheme="minorHAnsi"/>
            <w:color w:val="000000" w:themeColor="text1"/>
            <w:sz w:val="26"/>
            <w:szCs w:val="26"/>
            <w:lang w:eastAsia="en-US"/>
          </w:rPr>
          <w:t>законом</w:t>
        </w:r>
      </w:hyperlink>
      <w:r w:rsidR="00E47076" w:rsidRPr="00E47076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E47076" w:rsidRPr="00E47076">
        <w:rPr>
          <w:rFonts w:eastAsiaTheme="minorHAnsi"/>
          <w:sz w:val="26"/>
          <w:szCs w:val="26"/>
          <w:lang w:eastAsia="en-US"/>
        </w:rPr>
        <w:t xml:space="preserve">от 12.06.2002 № 67-ФЗ                  «Об основных гарантиях избирательных прав и права на участие                               в референдуме граждан Российской Федерации», в связи с обращением Территориальной избирательной комиссии Заполярного района от 09.08.2022 № 7, </w:t>
      </w:r>
      <w:r w:rsidRPr="00E47076">
        <w:rPr>
          <w:rFonts w:eastAsiaTheme="minorHAnsi"/>
          <w:sz w:val="26"/>
          <w:szCs w:val="26"/>
          <w:lang w:eastAsia="en-US"/>
        </w:rPr>
        <w:t>Администрация</w:t>
      </w:r>
      <w:r w:rsidR="00597FF7" w:rsidRPr="00E47076">
        <w:rPr>
          <w:rFonts w:eastAsiaTheme="minorHAnsi"/>
          <w:sz w:val="26"/>
          <w:szCs w:val="26"/>
          <w:lang w:eastAsia="en-US"/>
        </w:rPr>
        <w:t xml:space="preserve"> </w:t>
      </w:r>
      <w:r w:rsidR="001727DC" w:rsidRPr="00E47076">
        <w:rPr>
          <w:rFonts w:eastAsiaTheme="minorHAnsi"/>
          <w:sz w:val="26"/>
          <w:szCs w:val="26"/>
          <w:lang w:eastAsia="en-US"/>
        </w:rPr>
        <w:t>муниципального района «Заполярный район» Ненецкого автономного округа»</w:t>
      </w:r>
      <w:r w:rsidRPr="00E47076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E47076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47076" w:rsidRPr="00E47076" w:rsidRDefault="009E697D" w:rsidP="00E47076">
      <w:pPr>
        <w:pStyle w:val="a5"/>
        <w:numPr>
          <w:ilvl w:val="0"/>
          <w:numId w:val="3"/>
        </w:numPr>
        <w:overflowPunct/>
        <w:ind w:left="0" w:firstLine="709"/>
        <w:jc w:val="both"/>
        <w:rPr>
          <w:color w:val="000000"/>
          <w:sz w:val="26"/>
          <w:szCs w:val="26"/>
        </w:rPr>
      </w:pPr>
      <w:bookmarkStart w:id="1" w:name="Par0"/>
      <w:bookmarkEnd w:id="1"/>
      <w:proofErr w:type="gramStart"/>
      <w:r w:rsidRPr="00E47076">
        <w:rPr>
          <w:rFonts w:eastAsiaTheme="minorHAnsi"/>
          <w:sz w:val="26"/>
          <w:szCs w:val="26"/>
          <w:lang w:eastAsia="en-US"/>
        </w:rPr>
        <w:t xml:space="preserve">Внести в </w:t>
      </w:r>
      <w:r w:rsidR="00E47076" w:rsidRPr="00E47076">
        <w:rPr>
          <w:rFonts w:eastAsiaTheme="minorHAnsi"/>
          <w:sz w:val="26"/>
          <w:szCs w:val="26"/>
          <w:lang w:eastAsia="en-US"/>
        </w:rPr>
        <w:t xml:space="preserve">Приложение № 1 к постановлению Администрации Заполярного района от 21.02.2018 № 34п «Об образовании избирательных участков на территории муниципального района «Заполярный район» (в редакции постановлений от 09.06.2018 </w:t>
      </w:r>
      <w:hyperlink r:id="rId11" w:history="1">
        <w:r w:rsidR="00E47076" w:rsidRPr="00E47076">
          <w:rPr>
            <w:rFonts w:eastAsiaTheme="minorHAnsi"/>
            <w:sz w:val="26"/>
            <w:szCs w:val="26"/>
            <w:lang w:eastAsia="en-US"/>
          </w:rPr>
          <w:t>№ 111п</w:t>
        </w:r>
      </w:hyperlink>
      <w:r w:rsidR="00E47076" w:rsidRPr="00E47076">
        <w:rPr>
          <w:rFonts w:eastAsiaTheme="minorHAnsi"/>
          <w:sz w:val="26"/>
          <w:szCs w:val="26"/>
          <w:lang w:eastAsia="en-US"/>
        </w:rPr>
        <w:t xml:space="preserve">, от 04.09.2018 </w:t>
      </w:r>
      <w:hyperlink r:id="rId12" w:history="1">
        <w:r w:rsidR="00E47076" w:rsidRPr="00E47076">
          <w:rPr>
            <w:rFonts w:eastAsiaTheme="minorHAnsi"/>
            <w:sz w:val="26"/>
            <w:szCs w:val="26"/>
            <w:lang w:eastAsia="en-US"/>
          </w:rPr>
          <w:t>№ 168п</w:t>
        </w:r>
      </w:hyperlink>
      <w:r w:rsidR="00E47076" w:rsidRPr="00E47076">
        <w:rPr>
          <w:rFonts w:eastAsiaTheme="minorHAnsi"/>
          <w:sz w:val="26"/>
          <w:szCs w:val="26"/>
          <w:lang w:eastAsia="en-US"/>
        </w:rPr>
        <w:t xml:space="preserve">, от 26.06.2019 </w:t>
      </w:r>
      <w:hyperlink r:id="rId13" w:history="1">
        <w:r w:rsidR="00E47076" w:rsidRPr="00E47076">
          <w:rPr>
            <w:rFonts w:eastAsiaTheme="minorHAnsi"/>
            <w:sz w:val="26"/>
            <w:szCs w:val="26"/>
            <w:lang w:eastAsia="en-US"/>
          </w:rPr>
          <w:t>№ 100п</w:t>
        </w:r>
      </w:hyperlink>
      <w:r w:rsidR="00E47076" w:rsidRPr="00E47076">
        <w:rPr>
          <w:rFonts w:eastAsiaTheme="minorHAnsi"/>
          <w:sz w:val="26"/>
          <w:szCs w:val="26"/>
          <w:lang w:eastAsia="en-US"/>
        </w:rPr>
        <w:t xml:space="preserve">,                                  от 03.09.2019 </w:t>
      </w:r>
      <w:hyperlink r:id="rId14" w:history="1">
        <w:r w:rsidR="00E47076" w:rsidRPr="00E47076">
          <w:rPr>
            <w:rFonts w:eastAsiaTheme="minorHAnsi"/>
            <w:sz w:val="26"/>
            <w:szCs w:val="26"/>
            <w:lang w:eastAsia="en-US"/>
          </w:rPr>
          <w:t>№ 144п</w:t>
        </w:r>
      </w:hyperlink>
      <w:r w:rsidR="00E47076" w:rsidRPr="00E47076">
        <w:rPr>
          <w:rFonts w:eastAsiaTheme="minorHAnsi"/>
          <w:sz w:val="26"/>
          <w:szCs w:val="26"/>
          <w:lang w:eastAsia="en-US"/>
        </w:rPr>
        <w:t>, от 19.12.2019 № 218п, от 02.09.2020 № 178п, от 23.03.2021 № 67п, от 23.07.2021 № 178п, от 07.09.2021 № 217п, от 31.03.2022 № 63п, от 12.04.2022 № 75п, от 12.07.2022</w:t>
      </w:r>
      <w:proofErr w:type="gramEnd"/>
      <w:r w:rsidR="00E47076" w:rsidRPr="00E47076">
        <w:rPr>
          <w:rFonts w:eastAsiaTheme="minorHAnsi"/>
          <w:sz w:val="26"/>
          <w:szCs w:val="26"/>
          <w:lang w:eastAsia="en-US"/>
        </w:rPr>
        <w:t xml:space="preserve"> № </w:t>
      </w:r>
      <w:proofErr w:type="gramStart"/>
      <w:r w:rsidR="00E47076" w:rsidRPr="00E47076">
        <w:rPr>
          <w:rFonts w:eastAsiaTheme="minorHAnsi"/>
          <w:sz w:val="26"/>
          <w:szCs w:val="26"/>
          <w:lang w:eastAsia="en-US"/>
        </w:rPr>
        <w:t>168п) изменение</w:t>
      </w:r>
      <w:r w:rsidR="00E47076">
        <w:rPr>
          <w:rFonts w:eastAsiaTheme="minorHAnsi"/>
          <w:sz w:val="26"/>
          <w:szCs w:val="26"/>
          <w:lang w:eastAsia="en-US"/>
        </w:rPr>
        <w:t>, изложив строку «Участок № 7» в следующей редакции:</w:t>
      </w:r>
      <w:proofErr w:type="gramEnd"/>
    </w:p>
    <w:p w:rsidR="00E47076" w:rsidRDefault="00E47076" w:rsidP="00E47076">
      <w:pPr>
        <w:overflowPunct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179"/>
      </w:tblGrid>
      <w:tr w:rsidR="00E47076" w:rsidRPr="002168C8" w:rsidTr="00E47076">
        <w:tc>
          <w:tcPr>
            <w:tcW w:w="2392" w:type="dxa"/>
          </w:tcPr>
          <w:p w:rsidR="00E47076" w:rsidRPr="002168C8" w:rsidRDefault="00E47076" w:rsidP="00B32FF3">
            <w:pPr>
              <w:overflowPunct/>
              <w:jc w:val="center"/>
              <w:rPr>
                <w:color w:val="000000"/>
                <w:sz w:val="26"/>
                <w:szCs w:val="26"/>
              </w:rPr>
            </w:pPr>
            <w:r w:rsidRPr="002168C8">
              <w:rPr>
                <w:color w:val="000000"/>
                <w:sz w:val="26"/>
                <w:szCs w:val="26"/>
              </w:rPr>
              <w:t>Участок № 7</w:t>
            </w:r>
          </w:p>
        </w:tc>
        <w:tc>
          <w:tcPr>
            <w:tcW w:w="2392" w:type="dxa"/>
          </w:tcPr>
          <w:p w:rsidR="00E47076" w:rsidRPr="002168C8" w:rsidRDefault="00E47076" w:rsidP="00B32FF3">
            <w:pPr>
              <w:overflowPunct/>
              <w:jc w:val="center"/>
              <w:rPr>
                <w:color w:val="000000"/>
                <w:sz w:val="26"/>
                <w:szCs w:val="26"/>
              </w:rPr>
            </w:pPr>
            <w:r w:rsidRPr="002168C8">
              <w:rPr>
                <w:color w:val="000000"/>
                <w:sz w:val="26"/>
                <w:szCs w:val="26"/>
              </w:rPr>
              <w:t>Сельское поселение «Омский сельсовет» ЗР НАО</w:t>
            </w:r>
          </w:p>
        </w:tc>
        <w:tc>
          <w:tcPr>
            <w:tcW w:w="2393" w:type="dxa"/>
          </w:tcPr>
          <w:p w:rsidR="00E47076" w:rsidRPr="002168C8" w:rsidRDefault="00B32FF3" w:rsidP="00B32FF3">
            <w:pPr>
              <w:overflowPunct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2168C8">
              <w:rPr>
                <w:color w:val="000000"/>
                <w:sz w:val="26"/>
                <w:szCs w:val="26"/>
              </w:rPr>
              <w:t>Помещение ЦДК «Омский дом культуры», адрес: 166735, Ненецкий АО, с. Ома, ул. Речная, д. 16,</w:t>
            </w:r>
            <w:proofErr w:type="gramEnd"/>
          </w:p>
          <w:p w:rsidR="00B32FF3" w:rsidRPr="002168C8" w:rsidRDefault="00B32FF3" w:rsidP="00B32FF3">
            <w:pPr>
              <w:overflowPunct/>
              <w:jc w:val="center"/>
              <w:rPr>
                <w:color w:val="000000"/>
                <w:sz w:val="26"/>
                <w:szCs w:val="26"/>
              </w:rPr>
            </w:pPr>
            <w:r w:rsidRPr="002168C8">
              <w:rPr>
                <w:color w:val="000000"/>
                <w:sz w:val="26"/>
                <w:szCs w:val="26"/>
              </w:rPr>
              <w:t>т. 81857-2-23-72</w:t>
            </w:r>
          </w:p>
        </w:tc>
        <w:tc>
          <w:tcPr>
            <w:tcW w:w="2179" w:type="dxa"/>
          </w:tcPr>
          <w:p w:rsidR="00E47076" w:rsidRPr="002168C8" w:rsidRDefault="00B32FF3" w:rsidP="00B32FF3">
            <w:pPr>
              <w:overflowPunct/>
              <w:jc w:val="center"/>
              <w:rPr>
                <w:color w:val="000000"/>
                <w:sz w:val="26"/>
                <w:szCs w:val="26"/>
              </w:rPr>
            </w:pPr>
            <w:r w:rsidRPr="002168C8">
              <w:rPr>
                <w:color w:val="000000"/>
                <w:sz w:val="26"/>
                <w:szCs w:val="26"/>
              </w:rPr>
              <w:t>Территория села Ома</w:t>
            </w:r>
          </w:p>
        </w:tc>
      </w:tr>
    </w:tbl>
    <w:p w:rsidR="00E47076" w:rsidRPr="002168C8" w:rsidRDefault="00B32FF3" w:rsidP="00E47076">
      <w:pPr>
        <w:overflowPunct/>
        <w:jc w:val="both"/>
        <w:rPr>
          <w:color w:val="000000"/>
          <w:sz w:val="26"/>
          <w:szCs w:val="26"/>
        </w:rPr>
      </w:pPr>
      <w:r w:rsidRPr="002168C8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</w:t>
      </w:r>
    </w:p>
    <w:p w:rsidR="002168C8" w:rsidRPr="002168C8" w:rsidRDefault="001727DC" w:rsidP="002168C8">
      <w:pPr>
        <w:tabs>
          <w:tab w:val="left" w:pos="993"/>
        </w:tabs>
        <w:overflowPunct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168C8">
        <w:rPr>
          <w:color w:val="000000"/>
          <w:sz w:val="26"/>
          <w:szCs w:val="26"/>
        </w:rPr>
        <w:t>2</w:t>
      </w:r>
      <w:r w:rsidR="004E6F30" w:rsidRPr="002168C8">
        <w:rPr>
          <w:color w:val="000000"/>
          <w:sz w:val="26"/>
          <w:szCs w:val="26"/>
        </w:rPr>
        <w:t xml:space="preserve">. </w:t>
      </w:r>
      <w:r w:rsidR="002168C8" w:rsidRPr="002168C8">
        <w:rPr>
          <w:rFonts w:eastAsiaTheme="minorHAnsi"/>
          <w:sz w:val="26"/>
          <w:szCs w:val="26"/>
          <w:lang w:eastAsia="en-US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 (или) их границ, а лишь служит уточнением расположения участковой избирательной комиссии и помещения для голосования на территории Сельского поселения «Омский сельсовет» ЗР НАО в пределах ранее установленного перечня и границ избирательных участков.</w:t>
      </w:r>
    </w:p>
    <w:p w:rsidR="002168C8" w:rsidRPr="002168C8" w:rsidRDefault="002168C8" w:rsidP="002168C8">
      <w:pPr>
        <w:tabs>
          <w:tab w:val="left" w:pos="993"/>
        </w:tabs>
        <w:overflowPunct/>
        <w:ind w:left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168C8">
        <w:rPr>
          <w:rFonts w:eastAsiaTheme="minorHAnsi"/>
          <w:sz w:val="26"/>
          <w:szCs w:val="26"/>
          <w:lang w:eastAsia="en-US"/>
        </w:rPr>
        <w:t>3. Рекомендовать:</w:t>
      </w:r>
    </w:p>
    <w:p w:rsidR="002168C8" w:rsidRPr="002168C8" w:rsidRDefault="002168C8" w:rsidP="002168C8">
      <w:pPr>
        <w:tabs>
          <w:tab w:val="left" w:pos="1134"/>
        </w:tabs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168C8">
        <w:rPr>
          <w:rFonts w:eastAsiaTheme="minorHAnsi"/>
          <w:sz w:val="26"/>
          <w:szCs w:val="26"/>
          <w:lang w:eastAsia="en-US"/>
        </w:rPr>
        <w:lastRenderedPageBreak/>
        <w:t>3.1. Территориальной избирательной комиссии Заполярного района довести до сведения избирателей данные об изменении адреса и контактного телефона участковой избирательной комиссии и помещения для голосования на территории Сельского поселения «Омский сельсовет» ЗР НАО;</w:t>
      </w:r>
    </w:p>
    <w:p w:rsidR="002168C8" w:rsidRPr="002168C8" w:rsidRDefault="002168C8" w:rsidP="002168C8">
      <w:pPr>
        <w:tabs>
          <w:tab w:val="left" w:pos="1134"/>
        </w:tabs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168C8">
        <w:rPr>
          <w:rFonts w:eastAsiaTheme="minorHAnsi"/>
          <w:sz w:val="26"/>
          <w:szCs w:val="26"/>
          <w:lang w:eastAsia="en-US"/>
        </w:rPr>
        <w:t>3.2. Главе Сельского поселения «Омский сельсовет» ЗР НАО Михеевой Е.М. обеспечить опубликование уточненного места нахождения участковой избирательной комиссии и помещения для голосования на территории Сельского поселения «Омский сельсовет» ЗР НАО.</w:t>
      </w:r>
    </w:p>
    <w:p w:rsidR="002168C8" w:rsidRPr="002168C8" w:rsidRDefault="002168C8" w:rsidP="002168C8">
      <w:pPr>
        <w:tabs>
          <w:tab w:val="left" w:pos="993"/>
        </w:tabs>
        <w:overflowPunct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168C8">
        <w:rPr>
          <w:rFonts w:eastAsiaTheme="minorHAnsi"/>
          <w:sz w:val="26"/>
          <w:szCs w:val="26"/>
          <w:lang w:eastAsia="en-US"/>
        </w:rPr>
        <w:t>4. Настоящее постановление вступает в силу со дня его принятия и подлежит официальному опубликованию.</w:t>
      </w:r>
    </w:p>
    <w:p w:rsidR="00B424C8" w:rsidRPr="002168C8" w:rsidRDefault="00B424C8" w:rsidP="002168C8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95C9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A14F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7F7" w:rsidRDefault="009367F7" w:rsidP="002168C8">
      <w:r>
        <w:separator/>
      </w:r>
    </w:p>
  </w:endnote>
  <w:endnote w:type="continuationSeparator" w:id="0">
    <w:p w:rsidR="009367F7" w:rsidRDefault="009367F7" w:rsidP="0021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7F7" w:rsidRDefault="009367F7" w:rsidP="002168C8">
      <w:r>
        <w:separator/>
      </w:r>
    </w:p>
  </w:footnote>
  <w:footnote w:type="continuationSeparator" w:id="0">
    <w:p w:rsidR="009367F7" w:rsidRDefault="009367F7" w:rsidP="00216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25B3"/>
    <w:rsid w:val="000E38E9"/>
    <w:rsid w:val="000E7A5B"/>
    <w:rsid w:val="000F100E"/>
    <w:rsid w:val="000F17C7"/>
    <w:rsid w:val="00100CFA"/>
    <w:rsid w:val="00114D23"/>
    <w:rsid w:val="00114FCB"/>
    <w:rsid w:val="0011539F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27DC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68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468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7BE"/>
    <w:rsid w:val="00357880"/>
    <w:rsid w:val="00357CEE"/>
    <w:rsid w:val="003646F4"/>
    <w:rsid w:val="00367B3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6C05"/>
    <w:rsid w:val="00447253"/>
    <w:rsid w:val="00451B92"/>
    <w:rsid w:val="00457DB2"/>
    <w:rsid w:val="00460196"/>
    <w:rsid w:val="00464BE3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1DA0"/>
    <w:rsid w:val="0056252D"/>
    <w:rsid w:val="00564D36"/>
    <w:rsid w:val="005658F8"/>
    <w:rsid w:val="00571695"/>
    <w:rsid w:val="005742C9"/>
    <w:rsid w:val="00575B1F"/>
    <w:rsid w:val="00581B8F"/>
    <w:rsid w:val="00581F45"/>
    <w:rsid w:val="005829BA"/>
    <w:rsid w:val="005830D3"/>
    <w:rsid w:val="00585C60"/>
    <w:rsid w:val="00593E05"/>
    <w:rsid w:val="00596904"/>
    <w:rsid w:val="0059712D"/>
    <w:rsid w:val="00597FF7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205C9"/>
    <w:rsid w:val="00622DE8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251A"/>
    <w:rsid w:val="00784530"/>
    <w:rsid w:val="007A1B30"/>
    <w:rsid w:val="007A1B4F"/>
    <w:rsid w:val="007A3B46"/>
    <w:rsid w:val="007A654C"/>
    <w:rsid w:val="007B1C91"/>
    <w:rsid w:val="007B33D7"/>
    <w:rsid w:val="007C0A9E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67F7"/>
    <w:rsid w:val="009378AA"/>
    <w:rsid w:val="00942D19"/>
    <w:rsid w:val="009455BC"/>
    <w:rsid w:val="009615D2"/>
    <w:rsid w:val="00966227"/>
    <w:rsid w:val="00972851"/>
    <w:rsid w:val="009729CB"/>
    <w:rsid w:val="00972E02"/>
    <w:rsid w:val="00974C29"/>
    <w:rsid w:val="0097544E"/>
    <w:rsid w:val="009823A8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4F07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4C55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63C6"/>
    <w:rsid w:val="00B319E3"/>
    <w:rsid w:val="00B32FF3"/>
    <w:rsid w:val="00B4165B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48C8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3D1A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076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2D2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168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68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168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8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168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68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168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8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55B800B7F08E7A8B4DABD14936185927C80DD7B10098799D32F1A33319754E9D0BBDA75D43F563CE72DCC73DDE788A864F27A6443A8FFF26733Bh8XA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455B800B7F08E7A8B4DABD14936185927C80DD7B60792789632F1A33319754E9D0BBDA75D43F563CE72DCC73DDE788A864F27A6443A8FFF26733Bh8XA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55B800B7F08E7A8B4DABD14936185927C80DD7B606977E9832F1A33319754E9D0BBDA75D43F563CE72DCC73DDE788A864F27A6443A8FFF26733Bh8XA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31F8A24378E4962677A7ED1681712E703DC5A25BA0F678E7CF3B61E15C6e1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455B800B7F08E7A8B4DABD14936185927C80DD7B101977F9D32F1A33319754E9D0BBDA75D43F563CE72DCC73DDE788A864F27A6443A8FFF26733Bh8X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24C9-90CA-4B7C-981C-97C4D2F4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2</cp:revision>
  <cp:lastPrinted>2020-12-29T11:51:00Z</cp:lastPrinted>
  <dcterms:created xsi:type="dcterms:W3CDTF">2022-08-16T11:56:00Z</dcterms:created>
  <dcterms:modified xsi:type="dcterms:W3CDTF">2022-08-16T11:56:00Z</dcterms:modified>
</cp:coreProperties>
</file>